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AA77" w14:textId="77777777" w:rsidR="0080461F" w:rsidRPr="00081369" w:rsidRDefault="00F36794">
      <w:r w:rsidRPr="00081369">
        <w:t xml:space="preserve">Communicatiekit </w:t>
      </w:r>
      <w:r w:rsidR="0040061F" w:rsidRPr="00081369">
        <w:t xml:space="preserve">gemeentecampagne </w:t>
      </w:r>
      <w:r w:rsidR="008D3B7D">
        <w:t>Koningsdag</w:t>
      </w:r>
      <w:r w:rsidR="00D60E50">
        <w:t xml:space="preserve"> 2019</w:t>
      </w:r>
    </w:p>
    <w:p w14:paraId="726D4083" w14:textId="77777777" w:rsidR="00525314" w:rsidRPr="00081369" w:rsidRDefault="00525314">
      <w:pPr>
        <w:rPr>
          <w:b/>
          <w:sz w:val="24"/>
          <w:szCs w:val="24"/>
        </w:rPr>
      </w:pPr>
      <w:r w:rsidRPr="00081369">
        <w:rPr>
          <w:b/>
          <w:sz w:val="24"/>
          <w:szCs w:val="24"/>
        </w:rPr>
        <w:t>Inhoud voor deelnemende gemeenten</w:t>
      </w:r>
    </w:p>
    <w:p w14:paraId="6450E503" w14:textId="77777777" w:rsidR="00525314" w:rsidRPr="00081369" w:rsidRDefault="00525314" w:rsidP="004F47BE">
      <w:pPr>
        <w:pStyle w:val="Lijstalinea"/>
        <w:numPr>
          <w:ilvl w:val="0"/>
          <w:numId w:val="1"/>
        </w:numPr>
        <w:rPr>
          <w:i/>
        </w:rPr>
      </w:pPr>
      <w:r w:rsidRPr="00081369">
        <w:rPr>
          <w:i/>
        </w:rPr>
        <w:t>Persbericht</w:t>
      </w:r>
    </w:p>
    <w:p w14:paraId="0E6E9503" w14:textId="77777777" w:rsidR="00814E45" w:rsidRPr="00081369" w:rsidRDefault="00944181" w:rsidP="00814E45">
      <w:r w:rsidRPr="00081369">
        <w:t xml:space="preserve">Kop: </w:t>
      </w:r>
      <w:r w:rsidR="00CA196B">
        <w:t>Apparaten niet verkocht op de</w:t>
      </w:r>
      <w:r w:rsidR="00527487">
        <w:t xml:space="preserve"> vrijmarkt</w:t>
      </w:r>
      <w:r w:rsidR="00CA196B">
        <w:t xml:space="preserve">? </w:t>
      </w:r>
      <w:r w:rsidR="00F643D9">
        <w:rPr>
          <w:b/>
        </w:rPr>
        <w:t xml:space="preserve"> </w:t>
      </w:r>
    </w:p>
    <w:p w14:paraId="43573D4D" w14:textId="77777777" w:rsidR="00944181" w:rsidRPr="00081369" w:rsidRDefault="00944181" w:rsidP="00814E45">
      <w:r w:rsidRPr="00081369">
        <w:t xml:space="preserve">Onderkop: </w:t>
      </w:r>
      <w:r w:rsidR="00527487">
        <w:t>Lever in en ontvang een gratis</w:t>
      </w:r>
      <w:r w:rsidR="008D3B7D">
        <w:t xml:space="preserve"> Wecycle</w:t>
      </w:r>
      <w:r w:rsidR="00527487">
        <w:t xml:space="preserve"> Recycle Memo-spel op de milieu</w:t>
      </w:r>
      <w:r w:rsidR="00F530EB">
        <w:t>s</w:t>
      </w:r>
      <w:r w:rsidR="00527487">
        <w:t>traat</w:t>
      </w:r>
      <w:r w:rsidRPr="00081369">
        <w:rPr>
          <w:i/>
        </w:rPr>
        <w:t>&gt;</w:t>
      </w:r>
    </w:p>
    <w:p w14:paraId="04D78912" w14:textId="77777777" w:rsidR="004F47BE" w:rsidRPr="00081369" w:rsidRDefault="00814E45">
      <w:pPr>
        <w:rPr>
          <w:b/>
        </w:rPr>
      </w:pPr>
      <w:r w:rsidRPr="00081369">
        <w:rPr>
          <w:b/>
        </w:rPr>
        <w:t xml:space="preserve">&lt;naam gemeente&gt; doet mee aan de </w:t>
      </w:r>
      <w:r w:rsidR="00227D9C" w:rsidRPr="00081369">
        <w:rPr>
          <w:b/>
        </w:rPr>
        <w:t>Wecycle-</w:t>
      </w:r>
      <w:r w:rsidRPr="00081369">
        <w:rPr>
          <w:b/>
        </w:rPr>
        <w:t xml:space="preserve">inleveractie voor </w:t>
      </w:r>
      <w:r w:rsidR="00441BB7" w:rsidRPr="00081369">
        <w:rPr>
          <w:b/>
        </w:rPr>
        <w:t xml:space="preserve">afgedankte </w:t>
      </w:r>
      <w:r w:rsidRPr="00081369">
        <w:rPr>
          <w:b/>
        </w:rPr>
        <w:t xml:space="preserve">elektrische apparaten en </w:t>
      </w:r>
      <w:r w:rsidR="00F643D9">
        <w:rPr>
          <w:b/>
        </w:rPr>
        <w:t>spaar</w:t>
      </w:r>
      <w:r w:rsidRPr="00081369">
        <w:rPr>
          <w:b/>
        </w:rPr>
        <w:t>lampen</w:t>
      </w:r>
      <w:r w:rsidR="00441BB7" w:rsidRPr="00081369">
        <w:rPr>
          <w:b/>
        </w:rPr>
        <w:t xml:space="preserve"> (e-waste)</w:t>
      </w:r>
      <w:r w:rsidRPr="00081369">
        <w:rPr>
          <w:b/>
        </w:rPr>
        <w:t xml:space="preserve"> op de milieustraat. Inwoners die </w:t>
      </w:r>
      <w:r w:rsidR="00227D9C" w:rsidRPr="00081369">
        <w:rPr>
          <w:b/>
        </w:rPr>
        <w:t>e-waste inleveren</w:t>
      </w:r>
      <w:r w:rsidR="00527487">
        <w:rPr>
          <w:b/>
        </w:rPr>
        <w:t xml:space="preserve"> na Koningsdag</w:t>
      </w:r>
      <w:r w:rsidR="00A80C30">
        <w:rPr>
          <w:b/>
        </w:rPr>
        <w:t>,</w:t>
      </w:r>
      <w:r w:rsidR="00527487">
        <w:rPr>
          <w:b/>
        </w:rPr>
        <w:t xml:space="preserve"> ontvangen een gratis Wecycle Recycle Memo-spel</w:t>
      </w:r>
      <w:r w:rsidR="00A80C30">
        <w:rPr>
          <w:b/>
        </w:rPr>
        <w:t xml:space="preserve"> (op=op)</w:t>
      </w:r>
      <w:r w:rsidR="00227D9C" w:rsidRPr="00081369">
        <w:rPr>
          <w:b/>
        </w:rPr>
        <w:t>.</w:t>
      </w:r>
      <w:r w:rsidRPr="00081369">
        <w:rPr>
          <w:b/>
        </w:rPr>
        <w:t xml:space="preserve"> </w:t>
      </w:r>
      <w:r w:rsidR="00227D9C" w:rsidRPr="00081369">
        <w:rPr>
          <w:b/>
        </w:rPr>
        <w:t>Wecycle organiseert de inzameling en recycling van e-waste in Nederland.</w:t>
      </w:r>
    </w:p>
    <w:p w14:paraId="5BB21FB3" w14:textId="77777777" w:rsidR="00527487" w:rsidRDefault="00834156">
      <w:r w:rsidRPr="00081369">
        <w:t xml:space="preserve">Doel van de inleveractie is om het inleveren </w:t>
      </w:r>
      <w:r w:rsidR="00A80C30" w:rsidRPr="00081369">
        <w:t xml:space="preserve">te stimuleren </w:t>
      </w:r>
      <w:r w:rsidRPr="00081369">
        <w:t>van vooral kleine elektrische apparaten en spaarlampen op</w:t>
      </w:r>
      <w:r w:rsidR="00E8705B" w:rsidRPr="00081369">
        <w:t xml:space="preserve"> de milieustraat.</w:t>
      </w:r>
      <w:r w:rsidR="00527487">
        <w:t xml:space="preserve"> Vooral na </w:t>
      </w:r>
      <w:r w:rsidR="00A80C30">
        <w:t>de vrijmarkt</w:t>
      </w:r>
      <w:r w:rsidR="00527487">
        <w:t xml:space="preserve"> belanden veel van deze onverkochte </w:t>
      </w:r>
      <w:r w:rsidRPr="00081369">
        <w:t>producten</w:t>
      </w:r>
      <w:r w:rsidR="00527487">
        <w:t xml:space="preserve"> vaak alsnog in de </w:t>
      </w:r>
      <w:r w:rsidR="00A80C30">
        <w:t>vuilnisbak</w:t>
      </w:r>
      <w:r w:rsidRPr="00081369">
        <w:t>.</w:t>
      </w:r>
      <w:r w:rsidR="00A80C30">
        <w:t xml:space="preserve"> </w:t>
      </w:r>
    </w:p>
    <w:p w14:paraId="5B76FDA7" w14:textId="77777777" w:rsidR="00527487" w:rsidRDefault="00527487">
      <w:r>
        <w:t>Toch nog een tweede leven voor je apparaat?</w:t>
      </w:r>
    </w:p>
    <w:p w14:paraId="7EEDD185" w14:textId="77777777" w:rsidR="00527487" w:rsidRDefault="00527487">
      <w:r>
        <w:t>Denk dan aan de kringloopwinkel. Op watismijnapparaatwaard.nl staan nog meer mogelijkheden om je apparaat een tweede leven te geven of toch in te leveren voor recycling.</w:t>
      </w:r>
    </w:p>
    <w:p w14:paraId="048BE411" w14:textId="77777777" w:rsidR="004F47BE" w:rsidRPr="00081369" w:rsidRDefault="00441BB7">
      <w:r w:rsidRPr="00081369">
        <w:rPr>
          <w:b/>
        </w:rPr>
        <w:t>Samenwerking</w:t>
      </w:r>
      <w:r w:rsidR="00E8705B" w:rsidRPr="00081369">
        <w:rPr>
          <w:b/>
        </w:rPr>
        <w:br/>
      </w:r>
      <w:r w:rsidR="00503B0A" w:rsidRPr="00081369">
        <w:t>De gemeente</w:t>
      </w:r>
      <w:r w:rsidR="00FC4CA8" w:rsidRPr="00081369">
        <w:t xml:space="preserve"> werkt al jaren samen met Wecycle. </w:t>
      </w:r>
      <w:r w:rsidR="00E8705B" w:rsidRPr="00081369">
        <w:t>I</w:t>
      </w:r>
      <w:r w:rsidR="00834156" w:rsidRPr="00081369">
        <w:t>nwoners</w:t>
      </w:r>
      <w:r w:rsidR="00E8705B" w:rsidRPr="00081369">
        <w:t xml:space="preserve"> kunnen er daarom</w:t>
      </w:r>
      <w:r w:rsidR="00834156" w:rsidRPr="00081369">
        <w:t xml:space="preserve"> zeker </w:t>
      </w:r>
      <w:r w:rsidR="0078382B">
        <w:t xml:space="preserve">van </w:t>
      </w:r>
      <w:bookmarkStart w:id="0" w:name="_GoBack"/>
      <w:bookmarkEnd w:id="0"/>
      <w:r w:rsidR="00E8705B" w:rsidRPr="00081369">
        <w:t>z</w:t>
      </w:r>
      <w:r w:rsidR="00834156" w:rsidRPr="00081369">
        <w:t xml:space="preserve">ijn </w:t>
      </w:r>
      <w:r w:rsidR="00FC4CA8" w:rsidRPr="00081369">
        <w:t xml:space="preserve">dat alle oude elektrische apparaten en energiezuinige lampen die </w:t>
      </w:r>
      <w:r w:rsidR="00E8705B" w:rsidRPr="00081369">
        <w:t>ze</w:t>
      </w:r>
      <w:r w:rsidR="00FC4CA8" w:rsidRPr="00081369">
        <w:t xml:space="preserve"> inleveren op de milieustraat, optimaal worden gerecycl</w:t>
      </w:r>
      <w:r w:rsidR="00E8705B" w:rsidRPr="00081369">
        <w:t>ed via Wecycle.</w:t>
      </w:r>
    </w:p>
    <w:p w14:paraId="05B90053" w14:textId="77777777" w:rsidR="00441BB7" w:rsidRPr="00081369" w:rsidRDefault="00441BB7" w:rsidP="00441BB7">
      <w:pPr>
        <w:rPr>
          <w:b/>
        </w:rPr>
      </w:pPr>
      <w:r w:rsidRPr="00081369">
        <w:rPr>
          <w:b/>
        </w:rPr>
        <w:t>Recycling belangrijk</w:t>
      </w:r>
      <w:r w:rsidR="00E8705B" w:rsidRPr="00081369">
        <w:rPr>
          <w:b/>
        </w:rPr>
        <w:br/>
      </w:r>
      <w:r w:rsidR="00834156" w:rsidRPr="00081369">
        <w:t>Jaarlijks verdwijn</w:t>
      </w:r>
      <w:r w:rsidR="00B007B9">
        <w:t>en veel</w:t>
      </w:r>
      <w:r w:rsidR="00834156" w:rsidRPr="00081369">
        <w:t xml:space="preserve"> kleine apparaten</w:t>
      </w:r>
      <w:r w:rsidR="00C205ED">
        <w:t>,</w:t>
      </w:r>
      <w:r w:rsidR="00834156" w:rsidRPr="00081369">
        <w:t xml:space="preserve"> lampen </w:t>
      </w:r>
      <w:r w:rsidR="00C205ED">
        <w:t xml:space="preserve">en armaturen </w:t>
      </w:r>
      <w:r w:rsidR="00834156" w:rsidRPr="00081369">
        <w:t xml:space="preserve">in de vuilnisbak. Hierdoor gaan ze verloren voor recycling. </w:t>
      </w:r>
      <w:r w:rsidR="00FC4CA8" w:rsidRPr="00081369">
        <w:t>Door recycling blijven grondstoffen behouden</w:t>
      </w:r>
      <w:r w:rsidR="00A80C30">
        <w:t>,</w:t>
      </w:r>
      <w:r w:rsidR="00FC4CA8" w:rsidRPr="00081369">
        <w:t xml:space="preserve"> komen schadelijke stof</w:t>
      </w:r>
      <w:r w:rsidR="00A80C30">
        <w:t>fen niet in het milieu terecht en wordt de uitstoot van CO</w:t>
      </w:r>
      <w:r w:rsidR="00A80C30" w:rsidRPr="00A80C30">
        <w:rPr>
          <w:vertAlign w:val="subscript"/>
        </w:rPr>
        <w:t>2</w:t>
      </w:r>
      <w:r w:rsidR="00A80C30">
        <w:t xml:space="preserve"> vermeden.</w:t>
      </w:r>
    </w:p>
    <w:p w14:paraId="254E20B5" w14:textId="77777777" w:rsidR="00441BB7" w:rsidRPr="00081369" w:rsidRDefault="00441BB7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  <w:r w:rsidRPr="00081369">
        <w:rPr>
          <w:rFonts w:ascii="Verdana" w:hAnsi="Verdana" w:cs="Helvetica"/>
          <w:b/>
          <w:bCs/>
          <w:color w:val="auto"/>
          <w:sz w:val="20"/>
          <w:szCs w:val="20"/>
        </w:rPr>
        <w:t>Over Wecycle</w:t>
      </w:r>
    </w:p>
    <w:p w14:paraId="41498E34" w14:textId="77777777" w:rsidR="00441BB7" w:rsidRPr="00081369" w:rsidRDefault="00A80C30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  <w:r w:rsidRPr="00A80C30">
        <w:rPr>
          <w:rFonts w:ascii="Verdana" w:hAnsi="Verdana" w:cs="Helvetica"/>
          <w:color w:val="auto"/>
          <w:sz w:val="20"/>
          <w:szCs w:val="20"/>
        </w:rPr>
        <w:t xml:space="preserve">Wecycle voert de regie over de inzameling en recycling van afgedankte elektrische apparaten en energiezuinige lampen, kortweg e-waste. Via </w:t>
      </w:r>
      <w:r>
        <w:rPr>
          <w:rFonts w:ascii="Verdana" w:hAnsi="Verdana" w:cs="Helvetica"/>
          <w:color w:val="auto"/>
          <w:sz w:val="20"/>
          <w:szCs w:val="20"/>
        </w:rPr>
        <w:t>een</w:t>
      </w:r>
      <w:r w:rsidRPr="00A80C30">
        <w:rPr>
          <w:rFonts w:ascii="Verdana" w:hAnsi="Verdana" w:cs="Helvetica"/>
          <w:color w:val="auto"/>
          <w:sz w:val="20"/>
          <w:szCs w:val="20"/>
        </w:rPr>
        <w:t xml:space="preserve"> landelijk dekkend inzamelnetwerk van 10.000 punten kunnen consumenten en professionals e-waste gratis inleveren. </w:t>
      </w:r>
      <w:r>
        <w:rPr>
          <w:rFonts w:ascii="Verdana" w:hAnsi="Verdana" w:cs="Helvetica"/>
          <w:color w:val="auto"/>
          <w:sz w:val="20"/>
          <w:szCs w:val="20"/>
        </w:rPr>
        <w:t>Wecycle werkt</w:t>
      </w:r>
      <w:r w:rsidRPr="00A80C30">
        <w:rPr>
          <w:rFonts w:ascii="Verdana" w:hAnsi="Verdana" w:cs="Helvetica"/>
          <w:color w:val="auto"/>
          <w:sz w:val="20"/>
          <w:szCs w:val="20"/>
        </w:rPr>
        <w:t xml:space="preserve"> voor 1.800 producenten en importeurs van elektrische apparaten en energiezuinige lampen in opdracht van zes producentenorganisaties: Stichting Bruingoed, Stichting ICT Milieu, Stichting LightRec Nederland, Stichting Metalektro Recycling, Stichting Verwijdering Elektrische Gereedschappen en Stichting Witgoed. </w:t>
      </w:r>
      <w:r>
        <w:rPr>
          <w:rFonts w:ascii="Verdana" w:hAnsi="Verdana" w:cs="Helvetica"/>
          <w:color w:val="auto"/>
          <w:sz w:val="20"/>
          <w:szCs w:val="20"/>
        </w:rPr>
        <w:t>Meer informatie: wecycle.nl/consumenten.</w:t>
      </w:r>
    </w:p>
    <w:p w14:paraId="3DE1418C" w14:textId="77777777" w:rsidR="00441BB7" w:rsidRPr="00081369" w:rsidRDefault="00441BB7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</w:p>
    <w:p w14:paraId="059C7DD7" w14:textId="77777777" w:rsidR="00441BB7" w:rsidRPr="00081369" w:rsidRDefault="00441BB7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  <w:r w:rsidRPr="00081369">
        <w:rPr>
          <w:rFonts w:ascii="Verdana" w:hAnsi="Verdana" w:cs="Helvetica"/>
          <w:color w:val="auto"/>
          <w:sz w:val="20"/>
          <w:szCs w:val="20"/>
        </w:rPr>
        <w:t xml:space="preserve">Voor meer informatie over Wecycle kunt u contact opnemen met Ted van Hintum via 06 54 25 39 83 of </w:t>
      </w:r>
      <w:hyperlink r:id="rId6" w:history="1">
        <w:r w:rsidRPr="00081369">
          <w:rPr>
            <w:rStyle w:val="Hyperlink"/>
            <w:rFonts w:ascii="Verdana" w:hAnsi="Verdana" w:cs="Helvetica"/>
            <w:color w:val="auto"/>
            <w:sz w:val="20"/>
            <w:szCs w:val="20"/>
          </w:rPr>
          <w:t>ted.vanhintum@wecycle.nl</w:t>
        </w:r>
      </w:hyperlink>
      <w:r w:rsidRPr="00081369">
        <w:rPr>
          <w:rFonts w:ascii="Verdana" w:hAnsi="Verdana" w:cs="Helvetica"/>
          <w:color w:val="auto"/>
          <w:sz w:val="20"/>
          <w:szCs w:val="20"/>
        </w:rPr>
        <w:t>.</w:t>
      </w:r>
    </w:p>
    <w:p w14:paraId="5F945CBF" w14:textId="77777777" w:rsidR="00503B0A" w:rsidRPr="00081369" w:rsidRDefault="00503B0A"/>
    <w:p w14:paraId="59B6FBB4" w14:textId="77777777" w:rsidR="005035D9" w:rsidRDefault="00441BB7">
      <w:r w:rsidRPr="00081369">
        <w:lastRenderedPageBreak/>
        <w:t xml:space="preserve">Voor meer informatie over gemeente &lt;naam&gt; kunt u contact opnemen met &lt;naam&gt; via &lt;0123456789&gt; of </w:t>
      </w:r>
      <w:hyperlink r:id="rId7" w:history="1">
        <w:r w:rsidRPr="00081369">
          <w:rPr>
            <w:rStyle w:val="Hyperlink"/>
            <w:color w:val="auto"/>
          </w:rPr>
          <w:t>naam@gemeentenaam.nl</w:t>
        </w:r>
      </w:hyperlink>
      <w:r w:rsidRPr="00081369">
        <w:t>.</w:t>
      </w:r>
    </w:p>
    <w:p w14:paraId="5BE30CF1" w14:textId="77777777" w:rsidR="00ED48F4" w:rsidRPr="00081369" w:rsidRDefault="00ED48F4"/>
    <w:p w14:paraId="3074709D" w14:textId="77777777" w:rsidR="001C6D16" w:rsidRDefault="004F47BE" w:rsidP="001C6D16">
      <w:pPr>
        <w:pStyle w:val="Lijstalinea"/>
        <w:numPr>
          <w:ilvl w:val="0"/>
          <w:numId w:val="1"/>
        </w:numPr>
        <w:rPr>
          <w:i/>
        </w:rPr>
      </w:pPr>
      <w:r w:rsidRPr="00081369">
        <w:rPr>
          <w:i/>
        </w:rPr>
        <w:t>Promotietekst voor in huis-aan-huiskrant</w:t>
      </w:r>
      <w:r w:rsidR="00675B11">
        <w:rPr>
          <w:i/>
        </w:rPr>
        <w:t>/ website</w:t>
      </w:r>
    </w:p>
    <w:p w14:paraId="7E11028F" w14:textId="77777777" w:rsidR="001C6D16" w:rsidRPr="001C6D16" w:rsidRDefault="001C6D16" w:rsidP="001C6D16">
      <w:pPr>
        <w:rPr>
          <w:i/>
        </w:rPr>
      </w:pPr>
      <w:r w:rsidRPr="00081369">
        <w:t xml:space="preserve">Kop: </w:t>
      </w:r>
      <w:r w:rsidR="00CA196B">
        <w:t>Apparaten niet verkocht op de</w:t>
      </w:r>
      <w:r>
        <w:t xml:space="preserve"> vrijmarkt</w:t>
      </w:r>
      <w:r w:rsidR="00CA196B">
        <w:t>?</w:t>
      </w:r>
      <w:r w:rsidRPr="001C6D16">
        <w:rPr>
          <w:b/>
        </w:rPr>
        <w:t xml:space="preserve"> </w:t>
      </w:r>
    </w:p>
    <w:p w14:paraId="6D9C2BBF" w14:textId="77777777" w:rsidR="001C6D16" w:rsidRPr="00081369" w:rsidRDefault="001C6D16" w:rsidP="001C6D16">
      <w:r w:rsidRPr="00081369">
        <w:t xml:space="preserve">Onderkop: </w:t>
      </w:r>
      <w:r>
        <w:t xml:space="preserve">Lever in en ontvang een gratis </w:t>
      </w:r>
      <w:r w:rsidR="008D3B7D">
        <w:t xml:space="preserve">Wecycle </w:t>
      </w:r>
      <w:r>
        <w:t>Recycle Memo-spel op de mi</w:t>
      </w:r>
      <w:r w:rsidR="00675B11">
        <w:t>li</w:t>
      </w:r>
      <w:r>
        <w:t>eu</w:t>
      </w:r>
      <w:r w:rsidR="00675B11">
        <w:t>s</w:t>
      </w:r>
      <w:r>
        <w:t>traat</w:t>
      </w:r>
      <w:r w:rsidR="00675B11">
        <w:t xml:space="preserve"> &lt;naam/locatie</w:t>
      </w:r>
      <w:r w:rsidRPr="001C6D16">
        <w:rPr>
          <w:i/>
        </w:rPr>
        <w:t>&gt;</w:t>
      </w:r>
    </w:p>
    <w:p w14:paraId="1B472BB6" w14:textId="77777777" w:rsidR="001C6D16" w:rsidRPr="001C6D16" w:rsidRDefault="001C6D16" w:rsidP="001C6D16">
      <w:pPr>
        <w:rPr>
          <w:b/>
        </w:rPr>
      </w:pPr>
      <w:r w:rsidRPr="001C6D16">
        <w:rPr>
          <w:b/>
        </w:rPr>
        <w:t>&lt;naam gemeente&gt; doet mee aan de Wecycle-inleveractie voor afgedankte elektrische apparaten en spaarlampen (e-waste) op de milieustraat. Inwoners die e-waste inleveren na Koningsdag</w:t>
      </w:r>
      <w:r w:rsidR="00A80C30">
        <w:rPr>
          <w:b/>
        </w:rPr>
        <w:t>,</w:t>
      </w:r>
      <w:r w:rsidRPr="001C6D16">
        <w:rPr>
          <w:b/>
        </w:rPr>
        <w:t xml:space="preserve"> ontvangen een gratis Wecycle Recycle Memo-spel</w:t>
      </w:r>
      <w:r w:rsidR="00A80C30">
        <w:rPr>
          <w:b/>
        </w:rPr>
        <w:t xml:space="preserve"> (op=op)</w:t>
      </w:r>
      <w:r w:rsidRPr="001C6D16">
        <w:rPr>
          <w:b/>
        </w:rPr>
        <w:t>. Wecycle organiseert de inzameling en recycling van e-waste in Nederland.</w:t>
      </w:r>
    </w:p>
    <w:p w14:paraId="14649932" w14:textId="77777777" w:rsidR="001C6D16" w:rsidRDefault="001C6D16" w:rsidP="001C6D16">
      <w:r w:rsidRPr="00081369">
        <w:t xml:space="preserve">Doel van de inleveractie is om het inleveren </w:t>
      </w:r>
      <w:r w:rsidR="00A80C30" w:rsidRPr="00081369">
        <w:t xml:space="preserve">te stimuleren </w:t>
      </w:r>
      <w:r w:rsidRPr="00081369">
        <w:t>van vooral kleine elektrische apparaten en spaarlampen op de milieustraat.</w:t>
      </w:r>
      <w:r>
        <w:t xml:space="preserve"> Vooral na </w:t>
      </w:r>
      <w:r w:rsidR="00A80C30">
        <w:t>de vrijmarkt</w:t>
      </w:r>
      <w:r>
        <w:t xml:space="preserve"> belanden veel van deze onverkochte </w:t>
      </w:r>
      <w:r w:rsidRPr="00081369">
        <w:t>producten</w:t>
      </w:r>
      <w:r>
        <w:t xml:space="preserve"> vaak alsnog in de </w:t>
      </w:r>
      <w:r w:rsidR="00A80C30">
        <w:t>vuilnisbak</w:t>
      </w:r>
      <w:r w:rsidRPr="00081369">
        <w:t>.</w:t>
      </w:r>
    </w:p>
    <w:p w14:paraId="7255CFDA" w14:textId="77777777" w:rsidR="001C6D16" w:rsidRPr="001C6D16" w:rsidRDefault="001C6D16" w:rsidP="001C6D16">
      <w:pPr>
        <w:spacing w:after="0" w:line="240" w:lineRule="auto"/>
        <w:rPr>
          <w:b/>
        </w:rPr>
      </w:pPr>
      <w:r>
        <w:rPr>
          <w:b/>
        </w:rPr>
        <w:t>Liever</w:t>
      </w:r>
      <w:r w:rsidRPr="001C6D16">
        <w:rPr>
          <w:b/>
        </w:rPr>
        <w:t xml:space="preserve"> een tweede leven voor je apparaat?</w:t>
      </w:r>
    </w:p>
    <w:p w14:paraId="6113E357" w14:textId="77777777" w:rsidR="001C6D16" w:rsidRDefault="001C6D16" w:rsidP="001C6D16">
      <w:pPr>
        <w:spacing w:after="0" w:line="240" w:lineRule="auto"/>
      </w:pPr>
      <w:r>
        <w:t>Denk dan aan de kringloopwinkel. Op watismijnapparaatwaard.nl staan nog meer mogelijkheden om je apparaat een tweede leven te geven of toch in te leveren voor recycling.</w:t>
      </w:r>
    </w:p>
    <w:p w14:paraId="53057844" w14:textId="77777777" w:rsidR="00CA196B" w:rsidRDefault="00CA196B"/>
    <w:p w14:paraId="13E3A59E" w14:textId="77777777" w:rsidR="00C917E2" w:rsidRPr="00081369" w:rsidRDefault="00C917E2" w:rsidP="00CD32FF">
      <w:pPr>
        <w:pStyle w:val="Lijstalinea"/>
        <w:numPr>
          <w:ilvl w:val="0"/>
          <w:numId w:val="1"/>
        </w:numPr>
        <w:rPr>
          <w:i/>
        </w:rPr>
      </w:pPr>
      <w:r w:rsidRPr="00081369">
        <w:rPr>
          <w:i/>
        </w:rPr>
        <w:t>Social Media</w:t>
      </w:r>
    </w:p>
    <w:p w14:paraId="1F555ADE" w14:textId="77777777" w:rsidR="00C917E2" w:rsidRPr="00E86C90" w:rsidRDefault="00C917E2">
      <w:pPr>
        <w:rPr>
          <w:u w:val="single"/>
        </w:rPr>
      </w:pPr>
      <w:r w:rsidRPr="00E86C90">
        <w:rPr>
          <w:u w:val="single"/>
        </w:rPr>
        <w:t>Twitter</w:t>
      </w:r>
    </w:p>
    <w:p w14:paraId="288BC088" w14:textId="77777777" w:rsidR="00675B11" w:rsidRDefault="00675B11" w:rsidP="00B03273">
      <w:r>
        <w:t xml:space="preserve">Apparaat niet verkocht op de vrijmarkt? Lever in op </w:t>
      </w:r>
      <w:r w:rsidR="008D3B7D">
        <w:t>onze</w:t>
      </w:r>
      <w:r>
        <w:t xml:space="preserve"> milieustraat en ontvang</w:t>
      </w:r>
      <w:r w:rsidR="008D3B7D">
        <w:t xml:space="preserve"> </w:t>
      </w:r>
      <w:r>
        <w:t>een g</w:t>
      </w:r>
      <w:r w:rsidR="00A77DEA">
        <w:t>ratis Wecycle Recycle Memo-spel!</w:t>
      </w:r>
      <w:r>
        <w:t xml:space="preserve"> </w:t>
      </w:r>
      <w:r w:rsidR="00A77DEA">
        <w:t>(</w:t>
      </w:r>
      <w:r>
        <w:t>op=op</w:t>
      </w:r>
      <w:r w:rsidR="00A77DEA">
        <w:t>)</w:t>
      </w:r>
    </w:p>
    <w:p w14:paraId="1465D8A2" w14:textId="77777777" w:rsidR="00C917E2" w:rsidRDefault="00C917E2">
      <w:pPr>
        <w:rPr>
          <w:u w:val="single"/>
        </w:rPr>
      </w:pPr>
      <w:r w:rsidRPr="00E86C90">
        <w:rPr>
          <w:u w:val="single"/>
        </w:rPr>
        <w:t>Facebook</w:t>
      </w:r>
    </w:p>
    <w:p w14:paraId="22346D4F" w14:textId="77777777" w:rsidR="00675B11" w:rsidRPr="00675B11" w:rsidRDefault="00675B11">
      <w:r>
        <w:t xml:space="preserve">Heb jij </w:t>
      </w:r>
      <w:r w:rsidR="00A77DEA">
        <w:t xml:space="preserve">je gebruikte </w:t>
      </w:r>
      <w:r>
        <w:t xml:space="preserve">apparaten niet verkocht op de vrijmarkt? </w:t>
      </w:r>
      <w:r w:rsidR="00A77DEA">
        <w:t>L</w:t>
      </w:r>
      <w:r>
        <w:t>ever ze in op onze milieustraat &lt;naam, adres&gt; en krijg een gratis Wecycle Recycle Memo-spel</w:t>
      </w:r>
      <w:r w:rsidR="00A77DEA">
        <w:t>! (</w:t>
      </w:r>
      <w:r>
        <w:t>op=op</w:t>
      </w:r>
      <w:r w:rsidR="00A77DEA">
        <w:t>)</w:t>
      </w:r>
      <w:r>
        <w:t>. Liever een tweede leven voor je apparaat? Breng het naar de kringloop of kijk op watismijnapparaatwaard.nl. Bedankt!</w:t>
      </w:r>
    </w:p>
    <w:sectPr w:rsidR="00675B11" w:rsidRPr="00675B11" w:rsidSect="008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1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3E50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963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00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4DFB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7ED4"/>
    <w:multiLevelType w:val="hybridMultilevel"/>
    <w:tmpl w:val="BA886F3A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7FA"/>
    <w:multiLevelType w:val="hybridMultilevel"/>
    <w:tmpl w:val="9C7EFF04"/>
    <w:lvl w:ilvl="0" w:tplc="2D5C8B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94"/>
    <w:rsid w:val="00001273"/>
    <w:rsid w:val="00031FE5"/>
    <w:rsid w:val="00053BDB"/>
    <w:rsid w:val="00063460"/>
    <w:rsid w:val="00063D96"/>
    <w:rsid w:val="00081369"/>
    <w:rsid w:val="000853CC"/>
    <w:rsid w:val="000E2FA1"/>
    <w:rsid w:val="000F0B39"/>
    <w:rsid w:val="00114A71"/>
    <w:rsid w:val="00123E95"/>
    <w:rsid w:val="0014764C"/>
    <w:rsid w:val="0018151B"/>
    <w:rsid w:val="001C6D16"/>
    <w:rsid w:val="002020B6"/>
    <w:rsid w:val="00227D9C"/>
    <w:rsid w:val="00253FDE"/>
    <w:rsid w:val="00282289"/>
    <w:rsid w:val="002D0188"/>
    <w:rsid w:val="002E6AFD"/>
    <w:rsid w:val="00331E10"/>
    <w:rsid w:val="00361761"/>
    <w:rsid w:val="003D64C0"/>
    <w:rsid w:val="003D74AA"/>
    <w:rsid w:val="003F39F3"/>
    <w:rsid w:val="0040061F"/>
    <w:rsid w:val="00405986"/>
    <w:rsid w:val="00420240"/>
    <w:rsid w:val="00420FC1"/>
    <w:rsid w:val="00423B69"/>
    <w:rsid w:val="00441BB7"/>
    <w:rsid w:val="00446647"/>
    <w:rsid w:val="004713DA"/>
    <w:rsid w:val="00497C56"/>
    <w:rsid w:val="004B5E2F"/>
    <w:rsid w:val="004C3970"/>
    <w:rsid w:val="004C5FD9"/>
    <w:rsid w:val="004D7653"/>
    <w:rsid w:val="004F47BE"/>
    <w:rsid w:val="004F5733"/>
    <w:rsid w:val="005035D9"/>
    <w:rsid w:val="00503B0A"/>
    <w:rsid w:val="0051223E"/>
    <w:rsid w:val="005137E1"/>
    <w:rsid w:val="00516D24"/>
    <w:rsid w:val="005236F0"/>
    <w:rsid w:val="00525314"/>
    <w:rsid w:val="00527487"/>
    <w:rsid w:val="00530230"/>
    <w:rsid w:val="00546B5C"/>
    <w:rsid w:val="005541F0"/>
    <w:rsid w:val="00586D73"/>
    <w:rsid w:val="005F28D6"/>
    <w:rsid w:val="00650113"/>
    <w:rsid w:val="006664F2"/>
    <w:rsid w:val="00673B17"/>
    <w:rsid w:val="00673FE7"/>
    <w:rsid w:val="00675B11"/>
    <w:rsid w:val="006818A7"/>
    <w:rsid w:val="00693C46"/>
    <w:rsid w:val="006D62C1"/>
    <w:rsid w:val="006F7383"/>
    <w:rsid w:val="007337E8"/>
    <w:rsid w:val="0076689A"/>
    <w:rsid w:val="00780805"/>
    <w:rsid w:val="0078382B"/>
    <w:rsid w:val="0079557E"/>
    <w:rsid w:val="007973DB"/>
    <w:rsid w:val="00797AC3"/>
    <w:rsid w:val="007E14FF"/>
    <w:rsid w:val="007F15AF"/>
    <w:rsid w:val="007F4FDF"/>
    <w:rsid w:val="007F79CF"/>
    <w:rsid w:val="0080461F"/>
    <w:rsid w:val="00814E45"/>
    <w:rsid w:val="00816379"/>
    <w:rsid w:val="00834156"/>
    <w:rsid w:val="0084572F"/>
    <w:rsid w:val="008476DB"/>
    <w:rsid w:val="008530A1"/>
    <w:rsid w:val="00877C99"/>
    <w:rsid w:val="00891747"/>
    <w:rsid w:val="00893078"/>
    <w:rsid w:val="00895530"/>
    <w:rsid w:val="008B1119"/>
    <w:rsid w:val="008D3B7D"/>
    <w:rsid w:val="008D44AD"/>
    <w:rsid w:val="008D534C"/>
    <w:rsid w:val="0091118B"/>
    <w:rsid w:val="00937E32"/>
    <w:rsid w:val="00944181"/>
    <w:rsid w:val="009A1829"/>
    <w:rsid w:val="009A31EB"/>
    <w:rsid w:val="009C01C0"/>
    <w:rsid w:val="00A104F8"/>
    <w:rsid w:val="00A42568"/>
    <w:rsid w:val="00A76B75"/>
    <w:rsid w:val="00A77DEA"/>
    <w:rsid w:val="00A80C30"/>
    <w:rsid w:val="00AA0B95"/>
    <w:rsid w:val="00AB10AD"/>
    <w:rsid w:val="00AC6B04"/>
    <w:rsid w:val="00B007B9"/>
    <w:rsid w:val="00B03273"/>
    <w:rsid w:val="00B2781A"/>
    <w:rsid w:val="00B34834"/>
    <w:rsid w:val="00B360A4"/>
    <w:rsid w:val="00BC7670"/>
    <w:rsid w:val="00C02718"/>
    <w:rsid w:val="00C205ED"/>
    <w:rsid w:val="00C527DC"/>
    <w:rsid w:val="00C65F5F"/>
    <w:rsid w:val="00C8050A"/>
    <w:rsid w:val="00C82D01"/>
    <w:rsid w:val="00C917E2"/>
    <w:rsid w:val="00CA196B"/>
    <w:rsid w:val="00CC4BE6"/>
    <w:rsid w:val="00CC5E41"/>
    <w:rsid w:val="00CD32FF"/>
    <w:rsid w:val="00CD4683"/>
    <w:rsid w:val="00CF22D9"/>
    <w:rsid w:val="00CF38DC"/>
    <w:rsid w:val="00CF5502"/>
    <w:rsid w:val="00D243EF"/>
    <w:rsid w:val="00D353B4"/>
    <w:rsid w:val="00D441B8"/>
    <w:rsid w:val="00D541EC"/>
    <w:rsid w:val="00D60E50"/>
    <w:rsid w:val="00D81F8F"/>
    <w:rsid w:val="00DC25FA"/>
    <w:rsid w:val="00E24215"/>
    <w:rsid w:val="00E34918"/>
    <w:rsid w:val="00E639F7"/>
    <w:rsid w:val="00E66970"/>
    <w:rsid w:val="00E74952"/>
    <w:rsid w:val="00E7559E"/>
    <w:rsid w:val="00E75EBC"/>
    <w:rsid w:val="00E85F2F"/>
    <w:rsid w:val="00E86C90"/>
    <w:rsid w:val="00E8705B"/>
    <w:rsid w:val="00EB728D"/>
    <w:rsid w:val="00ED48F4"/>
    <w:rsid w:val="00EE1CEE"/>
    <w:rsid w:val="00F15722"/>
    <w:rsid w:val="00F2102E"/>
    <w:rsid w:val="00F354F4"/>
    <w:rsid w:val="00F36794"/>
    <w:rsid w:val="00F41A97"/>
    <w:rsid w:val="00F530EB"/>
    <w:rsid w:val="00F538CE"/>
    <w:rsid w:val="00F54D2E"/>
    <w:rsid w:val="00F643D9"/>
    <w:rsid w:val="00F93CAF"/>
    <w:rsid w:val="00F96599"/>
    <w:rsid w:val="00FA35A4"/>
    <w:rsid w:val="00FA7F19"/>
    <w:rsid w:val="00FB68A6"/>
    <w:rsid w:val="00FC1208"/>
    <w:rsid w:val="00FC4CA8"/>
    <w:rsid w:val="00FF36F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8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3BDB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Normaal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3BDB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Normaal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d.vanhintum@wecycle.nl" TargetMode="External"/><Relationship Id="rId7" Type="http://schemas.openxmlformats.org/officeDocument/2006/relationships/hyperlink" Target="mailto:naam@gemeentenaam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admAdvisie</dc:creator>
  <cp:lastModifiedBy>A H</cp:lastModifiedBy>
  <cp:revision>4</cp:revision>
  <cp:lastPrinted>2015-08-20T11:31:00Z</cp:lastPrinted>
  <dcterms:created xsi:type="dcterms:W3CDTF">2019-03-14T15:33:00Z</dcterms:created>
  <dcterms:modified xsi:type="dcterms:W3CDTF">2019-04-18T08:24:00Z</dcterms:modified>
</cp:coreProperties>
</file>